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9E" w:rsidRPr="002501B5" w:rsidRDefault="000B39E1" w:rsidP="00132F9A">
      <w:pPr>
        <w:spacing w:after="0" w:line="360" w:lineRule="auto"/>
        <w:ind w:left="8789" w:hanging="8789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 w:rsidR="002501B5">
        <w:rPr>
          <w:rFonts w:ascii="HelveticaNeueLT Std Ext" w:hAnsi="HelveticaNeueLT Std Ext" w:cs="Arial"/>
          <w:b/>
          <w:sz w:val="14"/>
          <w:szCs w:val="14"/>
        </w:rPr>
        <w:t xml:space="preserve">: </w:t>
      </w:r>
      <w:r w:rsidR="002501B5" w:rsidRPr="002501B5">
        <w:rPr>
          <w:rFonts w:ascii="HelveticaNeueLT Std Ext" w:hAnsi="HelveticaNeueLT Std Ext" w:cs="Arial"/>
          <w:sz w:val="14"/>
          <w:szCs w:val="14"/>
        </w:rPr>
        <w:t>02030201 Atención médica</w:t>
      </w:r>
    </w:p>
    <w:p w:rsidR="000B39E1" w:rsidRPr="00887855" w:rsidRDefault="000B39E1" w:rsidP="000B39E1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Proyecto:</w:t>
      </w:r>
      <w:r w:rsidR="00887855"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="002501B5" w:rsidRPr="002501B5">
        <w:rPr>
          <w:rFonts w:ascii="HelveticaNeueLT Std Ext" w:hAnsi="HelveticaNeueLT Std Ext" w:cs="Arial"/>
          <w:sz w:val="14"/>
          <w:szCs w:val="14"/>
        </w:rPr>
        <w:t>020302010203</w:t>
      </w:r>
      <w:r w:rsidR="00887855" w:rsidRPr="00887855">
        <w:rPr>
          <w:rFonts w:ascii="HelveticaNeueLT Std Ext" w:hAnsi="HelveticaNeueLT Std Ext" w:cs="Arial"/>
          <w:sz w:val="14"/>
          <w:szCs w:val="14"/>
        </w:rPr>
        <w:t xml:space="preserve"> Profesionalización de los recursos humanos para la prestación de servicios, enseñanza e investigación en materia de salud</w:t>
      </w:r>
    </w:p>
    <w:p w:rsidR="000B39E1" w:rsidRPr="000B39E1" w:rsidRDefault="000B39E1" w:rsidP="000B39E1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Unidad Ejecutora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="005F121D">
        <w:rPr>
          <w:rFonts w:ascii="HelveticaNeueLT Std Ext" w:hAnsi="HelveticaNeueLT Std Ext" w:cs="Arial"/>
          <w:sz w:val="14"/>
          <w:szCs w:val="14"/>
        </w:rPr>
        <w:t xml:space="preserve"> </w:t>
      </w:r>
      <w:r w:rsidR="005F121D" w:rsidRPr="005F121D">
        <w:rPr>
          <w:rFonts w:ascii="HelveticaNeueLT Std Ext" w:hAnsi="HelveticaNeueLT Std Ext" w:cs="Arial"/>
          <w:sz w:val="14"/>
          <w:szCs w:val="14"/>
        </w:rPr>
        <w:t>217D0 Instituto Materno Infantil del Estado de México</w:t>
      </w:r>
    </w:p>
    <w:p w:rsidR="000B39E1" w:rsidRPr="000B39E1" w:rsidRDefault="000B39E1" w:rsidP="0024500E">
      <w:pPr>
        <w:spacing w:after="0" w:line="360" w:lineRule="auto"/>
        <w:ind w:left="6372" w:firstLine="291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Unidad Responsable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="002501B5">
        <w:rPr>
          <w:rFonts w:ascii="HelveticaNeueLT Std Ext" w:hAnsi="HelveticaNeueLT Std Ext" w:cs="Arial"/>
          <w:sz w:val="14"/>
          <w:szCs w:val="14"/>
        </w:rPr>
        <w:t xml:space="preserve"> </w:t>
      </w:r>
      <w:r w:rsidR="00DE4E5B" w:rsidRPr="00DE4E5B">
        <w:rPr>
          <w:rFonts w:ascii="HelveticaNeueLT Std Ext" w:hAnsi="HelveticaNeueLT Std Ext" w:cs="Arial"/>
          <w:sz w:val="14"/>
          <w:szCs w:val="14"/>
        </w:rPr>
        <w:t>217D110000 Dirección de Enseñanza e Investigación</w:t>
      </w:r>
    </w:p>
    <w:p w:rsidR="000B39E1" w:rsidRPr="001B1324" w:rsidRDefault="000B39E1" w:rsidP="000B39E1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7472"/>
      </w:tblGrid>
      <w:tr w:rsidR="000B39E1" w:rsidRPr="001B1324" w:rsidTr="00A26906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1B1324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0B39E1" w:rsidRPr="001B1324" w:rsidTr="00A26906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0B39E1" w:rsidRPr="001B1324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1B1324" w:rsidTr="00A26906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bookmarkStart w:id="0" w:name="_GoBack"/>
            <w:bookmarkEnd w:id="0"/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1408D3" w:rsidRPr="001B1324" w:rsidRDefault="001408D3" w:rsidP="001408D3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A26906" w:rsidRPr="001B1324" w:rsidRDefault="00A26906" w:rsidP="00B43A46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0B39E1" w:rsidRPr="001B1324" w:rsidTr="00A26906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0B39E1" w:rsidRPr="001B1324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1B1324" w:rsidTr="00A26906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1B1324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0B39E1" w:rsidRPr="001B1324" w:rsidTr="00A26906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0B39E1" w:rsidRPr="001B1324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1B1324" w:rsidTr="00A26906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A26906" w:rsidRPr="001B1324" w:rsidRDefault="00320E84" w:rsidP="00797CE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sz w:val="16"/>
                <w:szCs w:val="16"/>
              </w:rPr>
              <w:t xml:space="preserve">Contribuir a la prestación de servicios con calidad a través del fortalecimiento, la actualización, capacitación y profesionalización del capital humano del sector salud, así mismo mediante el desarrollo de investigación científica y/o tecnológica en el área médica. </w:t>
            </w:r>
          </w:p>
        </w:tc>
      </w:tr>
      <w:tr w:rsidR="00A26906" w:rsidRPr="001B1324" w:rsidTr="00A26906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A26906" w:rsidRPr="001B1324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1B1324" w:rsidTr="00A26906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A26906" w:rsidRPr="001B1324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</w:t>
            </w:r>
            <w:r w:rsidR="006D5887" w:rsidRPr="001B1324"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y Líneas de Acción</w:t>
            </w:r>
          </w:p>
        </w:tc>
      </w:tr>
      <w:tr w:rsidR="00A26906" w:rsidRPr="001B1324" w:rsidTr="00A26906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A26906" w:rsidRPr="001B1324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1B1324" w:rsidTr="001B1324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9660D2" w:rsidRPr="001B1324" w:rsidRDefault="009660D2" w:rsidP="009660D2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sz w:val="16"/>
                <w:szCs w:val="16"/>
              </w:rPr>
              <w:t>-Desarrollar e impulsar la capacitación del personal médico, paramédico y administrativo</w:t>
            </w:r>
          </w:p>
          <w:p w:rsidR="009660D2" w:rsidRPr="001B1324" w:rsidRDefault="009660D2" w:rsidP="009660D2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sz w:val="16"/>
                <w:szCs w:val="16"/>
              </w:rPr>
              <w:t>-Mantener el índice de titulación de los médicos residentes al 100%.</w:t>
            </w:r>
          </w:p>
          <w:p w:rsidR="009660D2" w:rsidRPr="001B1324" w:rsidRDefault="009660D2" w:rsidP="009660D2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sz w:val="16"/>
                <w:szCs w:val="16"/>
              </w:rPr>
              <w:t>-Establecer y fortalecer convenios interinstitucionales con organismos educativos y del Sector Salud, en materia de investigación y de enseñanza.</w:t>
            </w:r>
          </w:p>
          <w:p w:rsidR="009660D2" w:rsidRPr="001B1324" w:rsidRDefault="009660D2" w:rsidP="009660D2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sz w:val="16"/>
                <w:szCs w:val="16"/>
              </w:rPr>
              <w:t>-Difundir los resultados de los trabajos de investigación realizados en el Instituto.</w:t>
            </w:r>
          </w:p>
          <w:p w:rsidR="00A26906" w:rsidRPr="001B1324" w:rsidRDefault="009660D2" w:rsidP="009660D2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sz w:val="16"/>
                <w:szCs w:val="16"/>
              </w:rPr>
              <w:t>-Fomentar el desarrollo científico y tecnológico apoyando la investigación científica de calidad.</w:t>
            </w:r>
          </w:p>
        </w:tc>
      </w:tr>
      <w:tr w:rsidR="006D5887" w:rsidRPr="001B1324" w:rsidTr="00F90ACF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6D5887" w:rsidRPr="001B1324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1B1324" w:rsidTr="001B1324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324" w:rsidRPr="001B1324" w:rsidRDefault="001B1324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1B1324" w:rsidTr="001B1324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324" w:rsidRPr="001B1324" w:rsidRDefault="001B1324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1B1324" w:rsidTr="001B1324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324" w:rsidRPr="001B1324" w:rsidRDefault="001B1324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1B1324" w:rsidTr="001B1324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324" w:rsidRPr="001B1324" w:rsidRDefault="001B1324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1B1324" w:rsidTr="001B1324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324" w:rsidRPr="001B1324" w:rsidRDefault="001B1324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1B1324" w:rsidTr="001B1324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324" w:rsidRPr="001B1324" w:rsidRDefault="001B1324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6D5887" w:rsidRPr="001B1324" w:rsidTr="00F90ACF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6D5887" w:rsidRPr="001B1324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b/>
                <w:sz w:val="16"/>
                <w:szCs w:val="16"/>
              </w:rPr>
              <w:t>Metas</w:t>
            </w:r>
          </w:p>
        </w:tc>
      </w:tr>
      <w:tr w:rsidR="006D5887" w:rsidRPr="001B1324" w:rsidTr="00F90ACF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6D5887" w:rsidRPr="001B1324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6D5887" w:rsidRPr="001B1324" w:rsidTr="00F90ACF">
        <w:tc>
          <w:tcPr>
            <w:tcW w:w="12996" w:type="dxa"/>
            <w:gridSpan w:val="3"/>
          </w:tcPr>
          <w:p w:rsidR="00F2160C" w:rsidRPr="001B1324" w:rsidRDefault="00F2160C" w:rsidP="00F2160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sz w:val="16"/>
                <w:szCs w:val="16"/>
              </w:rPr>
              <w:t>Capacitar al personal de salud</w:t>
            </w:r>
          </w:p>
          <w:p w:rsidR="00F2160C" w:rsidRPr="001B1324" w:rsidRDefault="00F2160C" w:rsidP="00F2160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sz w:val="16"/>
                <w:szCs w:val="16"/>
              </w:rPr>
              <w:t>Formar personal médico</w:t>
            </w:r>
          </w:p>
          <w:p w:rsidR="001B1324" w:rsidRDefault="00F2160C" w:rsidP="00F2160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B1324">
              <w:rPr>
                <w:rFonts w:ascii="HelveticaNeueLT Std Ext" w:hAnsi="HelveticaNeueLT Std Ext" w:cs="Arial"/>
                <w:sz w:val="16"/>
                <w:szCs w:val="16"/>
              </w:rPr>
              <w:t>Elaborar estudios de investigación en salud</w:t>
            </w:r>
          </w:p>
          <w:p w:rsidR="006D5887" w:rsidRPr="001B1324" w:rsidRDefault="001B1324" w:rsidP="00F2160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E9072F">
              <w:rPr>
                <w:rFonts w:ascii="HelveticaNeueLT Std Ext" w:hAnsi="HelveticaNeueLT Std Ext" w:cs="Arial"/>
                <w:sz w:val="16"/>
                <w:szCs w:val="16"/>
              </w:rPr>
              <w:t>Capacitar al personal de salud</w:t>
            </w:r>
            <w:r w:rsidR="00F2160C" w:rsidRPr="00E9072F"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E9072F">
              <w:rPr>
                <w:rFonts w:ascii="HelveticaNeueLT Std Ext" w:hAnsi="HelveticaNeueLT Std Ext" w:cs="Arial"/>
                <w:sz w:val="16"/>
                <w:szCs w:val="16"/>
              </w:rPr>
              <w:t>para la práctica de lactancia materna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>.</w:t>
            </w:r>
          </w:p>
        </w:tc>
      </w:tr>
      <w:tr w:rsidR="001B1324" w:rsidTr="009C501D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1324" w:rsidRPr="00133467" w:rsidRDefault="001B1324" w:rsidP="009C501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A26906" w:rsidTr="009C501D">
        <w:tc>
          <w:tcPr>
            <w:tcW w:w="5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4" w:rsidRPr="00133467" w:rsidRDefault="001B1324" w:rsidP="009C501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7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1324" w:rsidRPr="00133467" w:rsidRDefault="001B1324" w:rsidP="009C501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A26906" w:rsidTr="009C501D">
        <w:tc>
          <w:tcPr>
            <w:tcW w:w="1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1324" w:rsidRPr="00133467" w:rsidRDefault="001B1324" w:rsidP="009C501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A26906" w:rsidTr="009C501D">
        <w:tc>
          <w:tcPr>
            <w:tcW w:w="1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24" w:rsidRPr="00133467" w:rsidRDefault="001B1324" w:rsidP="009C501D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1.4</w:t>
            </w: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33467">
              <w:rPr>
                <w:rFonts w:ascii="HelveticaNeueLT Std Blk" w:hAnsi="HelveticaNeueLT Std Blk" w:cs="Arial"/>
                <w:b/>
                <w:sz w:val="16"/>
                <w:szCs w:val="16"/>
              </w:rPr>
              <w:t>FOMENTAR UNA VIDA SANA Y PROMOVER EL BIENESTAR PARA LA POBLACIÓN EN TODAS LAS EDADES.</w:t>
            </w:r>
          </w:p>
          <w:p w:rsidR="001B1324" w:rsidRPr="000441CE" w:rsidRDefault="001B1324" w:rsidP="000441CE">
            <w:pPr>
              <w:ind w:left="851" w:hanging="538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CE1B9A">
              <w:rPr>
                <w:rFonts w:ascii="HelveticaNeueLT Std Ext" w:hAnsi="HelveticaNeueLT Std Ext" w:cs="Arial"/>
                <w:b/>
                <w:sz w:val="16"/>
                <w:szCs w:val="16"/>
              </w:rPr>
              <w:t>1.4.3</w:t>
            </w:r>
            <w:r w:rsidRPr="00CE1B9A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0441CE">
              <w:rPr>
                <w:rFonts w:ascii="HelveticaNeueLT Std Blk" w:hAnsi="HelveticaNeueLT Std Blk" w:cs="Arial"/>
                <w:b/>
                <w:sz w:val="16"/>
                <w:szCs w:val="16"/>
              </w:rPr>
              <w:t>Impulsar una cobertura sanitaria universal.</w:t>
            </w:r>
          </w:p>
          <w:p w:rsidR="001B1324" w:rsidRPr="00133467" w:rsidRDefault="001B1324" w:rsidP="009C501D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1</w:t>
            </w: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.4.3.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6</w:t>
            </w: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B1324">
              <w:rPr>
                <w:rFonts w:ascii="HelveticaNeueLT Std Ext" w:hAnsi="HelveticaNeueLT Std Ext" w:cs="Arial"/>
                <w:b/>
                <w:sz w:val="16"/>
                <w:szCs w:val="16"/>
              </w:rPr>
              <w:t>Fomentar la contratación,  desarrollo y capacitación del personal de los servicios de salud.</w:t>
            </w:r>
          </w:p>
          <w:p w:rsidR="001B1324" w:rsidRPr="00133467" w:rsidRDefault="001B1324" w:rsidP="009C501D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Tr="009C501D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1B1324" w:rsidRPr="00133467" w:rsidRDefault="001B1324" w:rsidP="009C501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133467" w:rsidTr="009C501D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B1324" w:rsidRPr="00133467" w:rsidRDefault="001B1324" w:rsidP="009C501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1B1324" w:rsidTr="009C501D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B1324" w:rsidRPr="00133467" w:rsidRDefault="001B1324" w:rsidP="009C501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B1324" w:rsidRPr="00A26906" w:rsidTr="009C501D">
        <w:tc>
          <w:tcPr>
            <w:tcW w:w="12996" w:type="dxa"/>
            <w:gridSpan w:val="3"/>
          </w:tcPr>
          <w:p w:rsidR="001B1324" w:rsidRPr="00133467" w:rsidRDefault="001B1324" w:rsidP="009C501D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 xml:space="preserve">1. </w:t>
            </w:r>
            <w:r w:rsidRPr="00133467">
              <w:rPr>
                <w:rFonts w:ascii="HelveticaNeueLT Std Blk" w:hAnsi="HelveticaNeueLT Std Blk" w:cs="Arial"/>
                <w:sz w:val="16"/>
                <w:szCs w:val="16"/>
              </w:rPr>
              <w:t>FIN DE LA POBREZA.</w:t>
            </w:r>
            <w:r w:rsidRPr="00133467">
              <w:rPr>
                <w:sz w:val="16"/>
                <w:szCs w:val="16"/>
              </w:rPr>
              <w:t xml:space="preserve"> </w:t>
            </w:r>
            <w:r w:rsidRPr="00133467">
              <w:rPr>
                <w:rFonts w:ascii="HelveticaNeueLT Std Blk" w:hAnsi="HelveticaNeueLT Std Blk" w:cs="Arial"/>
                <w:sz w:val="16"/>
                <w:szCs w:val="16"/>
              </w:rPr>
              <w:t>Poner fin a la pobreza en todas sus formas y en todo el mundo.</w:t>
            </w:r>
          </w:p>
          <w:p w:rsidR="001B1324" w:rsidRPr="00133467" w:rsidRDefault="001B1324" w:rsidP="009C501D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1.3</w:t>
            </w: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ab/>
              <w:t>Implementar a nivel nacional sistemas y medidas apropiados de protección social para todos, incluidos niveles mínimos, y, de aquí a 2030, lograr una amplia cobertura de las personas pobres y vulnerables.</w:t>
            </w:r>
          </w:p>
          <w:p w:rsidR="001B1324" w:rsidRPr="00133467" w:rsidRDefault="001B1324" w:rsidP="009C501D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 xml:space="preserve">3. </w:t>
            </w:r>
            <w:r w:rsidRPr="00133467">
              <w:rPr>
                <w:rFonts w:ascii="HelveticaNeueLT Std Blk" w:hAnsi="HelveticaNeueLT Std Blk" w:cs="Arial"/>
                <w:sz w:val="16"/>
                <w:szCs w:val="16"/>
              </w:rPr>
              <w:t>SALUD Y BIENESTAR. Garantizar una vida sana y promover el bienestar de todos a todas las edades.</w:t>
            </w:r>
          </w:p>
          <w:p w:rsidR="00DC0CA2" w:rsidRDefault="00DC0CA2" w:rsidP="009C501D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>3.8 L</w:t>
            </w:r>
            <w:r w:rsidRPr="00DC0CA2">
              <w:rPr>
                <w:rFonts w:ascii="HelveticaNeueLT Std Ext" w:hAnsi="HelveticaNeueLT Std Ext" w:cs="Arial"/>
                <w:sz w:val="16"/>
                <w:szCs w:val="16"/>
              </w:rPr>
              <w:t xml:space="preserve">ograr la cobertura sanitaria universal, incluida la protección contra los riesgos financieros, el acceso a servicios de </w:t>
            </w:r>
            <w:r w:rsidR="00DB411A" w:rsidRPr="00DC0CA2">
              <w:rPr>
                <w:rFonts w:ascii="HelveticaNeueLT Std Ext" w:hAnsi="HelveticaNeueLT Std Ext" w:cs="Arial"/>
                <w:sz w:val="16"/>
                <w:szCs w:val="16"/>
              </w:rPr>
              <w:t>salud esencial de calidad y el acceso a medicamentos y vacuna</w:t>
            </w:r>
            <w:r w:rsidRPr="00DC0CA2">
              <w:rPr>
                <w:rFonts w:ascii="HelveticaNeueLT Std Ext" w:hAnsi="HelveticaNeueLT Std Ext" w:cs="Arial"/>
                <w:sz w:val="16"/>
                <w:szCs w:val="16"/>
              </w:rPr>
              <w:t xml:space="preserve"> inocuos, eficaces, asequibles y de calidad para todos.</w:t>
            </w:r>
          </w:p>
          <w:p w:rsidR="001B1324" w:rsidRDefault="001B1324" w:rsidP="009C501D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proofErr w:type="gramStart"/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>3.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>c</w:t>
            </w:r>
            <w:proofErr w:type="gramEnd"/>
            <w:r w:rsidRPr="00133467">
              <w:rPr>
                <w:rFonts w:ascii="HelveticaNeueLT Std Ext" w:hAnsi="HelveticaNeueLT Std Ext" w:cs="Arial"/>
                <w:sz w:val="16"/>
                <w:szCs w:val="16"/>
              </w:rPr>
              <w:tab/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2E5510">
              <w:rPr>
                <w:rFonts w:ascii="HelveticaNeueLT Std Ext" w:hAnsi="HelveticaNeueLT Std Ext" w:cs="Arial"/>
                <w:sz w:val="16"/>
                <w:szCs w:val="16"/>
              </w:rPr>
              <w:t>Aumentar considerablemente la financiación de la salud y la contratación, el perfeccionamiento, la capacitación y la retención del personal sanitario en los países en desarrollo, especialmente en los países menos adelantados y los pequeños Estados insulare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>s en desarrollo.</w:t>
            </w:r>
          </w:p>
          <w:p w:rsidR="00DC0CA2" w:rsidRPr="00133467" w:rsidRDefault="00DC0CA2" w:rsidP="009C501D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proofErr w:type="gramStart"/>
            <w:r>
              <w:rPr>
                <w:rFonts w:ascii="HelveticaNeueLT Std Ext" w:hAnsi="HelveticaNeueLT Std Ext" w:cs="Arial"/>
                <w:sz w:val="16"/>
                <w:szCs w:val="16"/>
              </w:rPr>
              <w:t>3.d</w:t>
            </w:r>
            <w:proofErr w:type="gramEnd"/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DC0CA2">
              <w:rPr>
                <w:rFonts w:ascii="HelveticaNeueLT Std Ext" w:hAnsi="HelveticaNeueLT Std Ext" w:cs="Arial"/>
                <w:sz w:val="16"/>
                <w:szCs w:val="16"/>
              </w:rPr>
              <w:t>Reforzar la capacidad de todos los países, en particular los países en desarrollo, en materia de alerta temprana, reducción de riesgos y gestión de los riesgos para la salud nacional y mundial.</w:t>
            </w:r>
          </w:p>
        </w:tc>
      </w:tr>
    </w:tbl>
    <w:p w:rsidR="00A86ECA" w:rsidRPr="001B1324" w:rsidRDefault="00A86ECA" w:rsidP="00A86ECA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</w:p>
    <w:sectPr w:rsidR="00A86ECA" w:rsidRPr="001B1324" w:rsidSect="00132F9A">
      <w:headerReference w:type="default" r:id="rId7"/>
      <w:footerReference w:type="default" r:id="rId8"/>
      <w:pgSz w:w="15840" w:h="12240" w:orient="landscape"/>
      <w:pgMar w:top="1418" w:right="1098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BCE" w:rsidRDefault="000B6BCE" w:rsidP="0022507C">
      <w:pPr>
        <w:spacing w:after="0" w:line="240" w:lineRule="auto"/>
      </w:pPr>
      <w:r>
        <w:separator/>
      </w:r>
    </w:p>
  </w:endnote>
  <w:endnote w:type="continuationSeparator" w:id="0">
    <w:p w:rsidR="000B6BCE" w:rsidRDefault="000B6BCE" w:rsidP="0022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06"/>
      <w:gridCol w:w="1406"/>
      <w:gridCol w:w="1407"/>
      <w:gridCol w:w="284"/>
      <w:gridCol w:w="1464"/>
      <w:gridCol w:w="1465"/>
      <w:gridCol w:w="1465"/>
      <w:gridCol w:w="283"/>
      <w:gridCol w:w="1428"/>
      <w:gridCol w:w="1428"/>
      <w:gridCol w:w="1429"/>
    </w:tblGrid>
    <w:tr w:rsidR="00E27D56" w:rsidRPr="00A96DFD" w:rsidTr="0057247E">
      <w:tc>
        <w:tcPr>
          <w:tcW w:w="4219" w:type="dxa"/>
          <w:gridSpan w:val="3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Elaboró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Revisó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Autorizó</w:t>
          </w:r>
        </w:p>
      </w:tc>
    </w:tr>
    <w:tr w:rsidR="00E27D56" w:rsidTr="0057247E">
      <w:tc>
        <w:tcPr>
          <w:tcW w:w="4219" w:type="dxa"/>
          <w:gridSpan w:val="3"/>
        </w:tcPr>
        <w:p w:rsidR="00E27D56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bottom w:val="nil"/>
          </w:tcBorders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bottom w:val="nil"/>
          </w:tcBorders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</w:tr>
    <w:tr w:rsidR="00E27D56" w:rsidTr="0057247E">
      <w:tc>
        <w:tcPr>
          <w:tcW w:w="1406" w:type="dxa"/>
        </w:tcPr>
        <w:p w:rsidR="00E27D56" w:rsidRPr="00A96DFD" w:rsidRDefault="00E27D56" w:rsidP="0057247E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06" w:type="dxa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07" w:type="dxa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E27D56" w:rsidRPr="00A96DFD" w:rsidRDefault="00E27D56" w:rsidP="0057247E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64" w:type="dxa"/>
        </w:tcPr>
        <w:p w:rsidR="00E27D56" w:rsidRPr="00A96DFD" w:rsidRDefault="00E27D56" w:rsidP="0057247E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65" w:type="dxa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65" w:type="dxa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E27D56" w:rsidRPr="00A96DFD" w:rsidRDefault="00E27D56" w:rsidP="0057247E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28" w:type="dxa"/>
        </w:tcPr>
        <w:p w:rsidR="00E27D56" w:rsidRPr="00A96DFD" w:rsidRDefault="00E27D56" w:rsidP="0057247E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28" w:type="dxa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29" w:type="dxa"/>
        </w:tcPr>
        <w:p w:rsidR="00E27D56" w:rsidRPr="00A96DFD" w:rsidRDefault="00E27D56" w:rsidP="0057247E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</w:tr>
  </w:tbl>
  <w:p w:rsidR="0022507C" w:rsidRPr="00E27D56" w:rsidRDefault="0022507C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BCE" w:rsidRDefault="000B6BCE" w:rsidP="0022507C">
      <w:pPr>
        <w:spacing w:after="0" w:line="240" w:lineRule="auto"/>
      </w:pPr>
      <w:r>
        <w:separator/>
      </w:r>
    </w:p>
  </w:footnote>
  <w:footnote w:type="continuationSeparator" w:id="0">
    <w:p w:rsidR="000B6BCE" w:rsidRDefault="000B6BCE" w:rsidP="0022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96" w:rsidRPr="000B39E1" w:rsidRDefault="00E27D56">
    <w:pPr>
      <w:pStyle w:val="Encabezado"/>
      <w:rPr>
        <w:rFonts w:ascii="HelveticaNeueLT Std Ext" w:hAnsi="HelveticaNeueLT Std Ext"/>
        <w:sz w:val="16"/>
        <w:szCs w:val="16"/>
      </w:rPr>
    </w:pPr>
    <w:r>
      <w:rPr>
        <w:rFonts w:ascii="HelveticaNeueLT Std Ext" w:hAnsi="HelveticaNeueLT Std Ext"/>
        <w:noProof/>
        <w:sz w:val="16"/>
        <w:szCs w:val="16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-1270</wp:posOffset>
          </wp:positionV>
          <wp:extent cx="472440" cy="560070"/>
          <wp:effectExtent l="19050" t="0" r="3810" b="0"/>
          <wp:wrapNone/>
          <wp:docPr id="3" name="Imagen 3" descr="EscudoGEM.jpg">
            <a:extLst xmlns:a="http://schemas.openxmlformats.org/drawingml/2006/main">
              <a:ext uri="{FF2B5EF4-FFF2-40B4-BE49-F238E27FC236}">
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EscudoGEM.jpg">
                    <a:extLst>
                      <a:ext uri="{FF2B5EF4-FFF2-40B4-BE49-F238E27FC236}">
                        <a16:creationId xmlns:ve="http://schemas.openxmlformats.org/markup-compatibility/2006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60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6BCE">
      <w:rPr>
        <w:rFonts w:ascii="HelveticaNeueLT Std Ext" w:hAnsi="HelveticaNeueLT Std Ext"/>
        <w:noProof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2" type="#_x0000_t202" style="position:absolute;margin-left:73.65pt;margin-top:-2.35pt;width:299.4pt;height:49.2pt;z-index:-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" fillcolor="window" stroked="f" strokeweight=".5pt">
          <v:textbox>
            <w:txbxContent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GOBIENO DEL ESTADO DE MÉXICO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SECRETARIA DE FINANZAS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SUBSECRETARIA DE PLANEACIÓN Y PRESUPUESTO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DIRECCION GENERAL DE PLANEACIÓN Y GASTO PÚBLICO</w:t>
                </w:r>
              </w:p>
            </w:txbxContent>
          </v:textbox>
        </v:shape>
      </w:pict>
    </w:r>
  </w:p>
  <w:p w:rsidR="00321596" w:rsidRPr="000B39E1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321596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P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tbl>
    <w:tblPr>
      <w:tblStyle w:val="Tablaconcuadrcula"/>
      <w:tblpPr w:leftFromText="142" w:rightFromText="142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275"/>
      <w:gridCol w:w="709"/>
      <w:gridCol w:w="3402"/>
      <w:gridCol w:w="236"/>
    </w:tblGrid>
    <w:tr w:rsidR="000B39E1" w:rsidRPr="00321596" w:rsidTr="000B39E1">
      <w:tc>
        <w:tcPr>
          <w:tcW w:w="6379" w:type="dxa"/>
          <w:gridSpan w:val="4"/>
        </w:tcPr>
        <w:tbl>
          <w:tblPr>
            <w:tblStyle w:val="Tablaconcuadrcula"/>
            <w:tblpPr w:leftFromText="142" w:rightFromText="142" w:vertAnchor="text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379"/>
          </w:tblGrid>
          <w:tr w:rsidR="000441CE" w:rsidRPr="00271FFD" w:rsidTr="009C587F">
            <w:tc>
              <w:tcPr>
                <w:tcW w:w="6379" w:type="dxa"/>
                <w:shd w:val="clear" w:color="auto" w:fill="000000" w:themeFill="text1"/>
                <w:vAlign w:val="center"/>
              </w:tcPr>
              <w:p w:rsidR="000441CE" w:rsidRPr="00271FFD" w:rsidRDefault="000441CE" w:rsidP="000441CE">
                <w:pPr>
                  <w:spacing w:line="360" w:lineRule="auto"/>
                  <w:rPr>
                    <w:rFonts w:ascii="HelveticaNeueLT Std Ext" w:hAnsi="HelveticaNeueLT Std Ext" w:cs="Arial"/>
                    <w:color w:val="FFFFFF" w:themeColor="background1"/>
                    <w:sz w:val="14"/>
                    <w:szCs w:val="14"/>
                  </w:rPr>
                </w:pPr>
                <w:r w:rsidRPr="00271FFD">
                  <w:rPr>
                    <w:rFonts w:ascii="HelveticaNeueLT Std Ext" w:hAnsi="HelveticaNeueLT Std Ext" w:cs="Arial"/>
                    <w:b/>
                    <w:color w:val="FFFFFF" w:themeColor="background1"/>
                    <w:sz w:val="14"/>
                    <w:szCs w:val="14"/>
                  </w:rPr>
                  <w:t>PROGRAMA ANUAL: DIAGNÓSTICO POR PROYECTO Y UNIDAD EJECUTORA</w:t>
                </w:r>
              </w:p>
            </w:tc>
          </w:tr>
        </w:tbl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  <w:tc>
        <w:tcPr>
          <w:tcW w:w="236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Ext" w:hAnsi="HelveticaNeueLT Std Ext" w:cs="Arial"/>
              <w:b/>
              <w:sz w:val="6"/>
              <w:szCs w:val="6"/>
            </w:rPr>
          </w:pP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 xml:space="preserve">Ejercicio: </w:t>
          </w:r>
        </w:p>
      </w:tc>
      <w:tc>
        <w:tcPr>
          <w:tcW w:w="1275" w:type="dxa"/>
        </w:tcPr>
        <w:p w:rsidR="000B39E1" w:rsidRPr="00321596" w:rsidRDefault="000B39E1" w:rsidP="001408D3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20</w:t>
          </w:r>
          <w:r w:rsidR="001408D3">
            <w:rPr>
              <w:rFonts w:ascii="HelveticaNeueLT Std Ext" w:hAnsi="HelveticaNeueLT Std Ext" w:cs="Arial"/>
              <w:sz w:val="14"/>
              <w:szCs w:val="14"/>
            </w:rPr>
            <w:t>24</w:t>
          </w: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Fecha:</w:t>
          </w:r>
        </w:p>
      </w:tc>
      <w:tc>
        <w:tcPr>
          <w:tcW w:w="1275" w:type="dxa"/>
        </w:tcPr>
        <w:p w:rsidR="000B39E1" w:rsidRPr="00321596" w:rsidRDefault="00A347FD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begin"/>
          </w:r>
          <w:r w:rsidR="00BD09E6">
            <w:rPr>
              <w:rFonts w:ascii="HelveticaNeueLT Std Ext" w:hAnsi="HelveticaNeueLT Std Ext"/>
              <w:b/>
              <w:sz w:val="14"/>
              <w:szCs w:val="14"/>
            </w:rPr>
            <w:instrText xml:space="preserve"> TIME \@ "dd/MM/yyyy" </w:instrTex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separate"/>
          </w:r>
          <w:r w:rsidR="001408D3">
            <w:rPr>
              <w:rFonts w:ascii="HelveticaNeueLT Std Ext" w:hAnsi="HelveticaNeueLT Std Ext"/>
              <w:b/>
              <w:noProof/>
              <w:sz w:val="14"/>
              <w:szCs w:val="14"/>
            </w:rPr>
            <w:t>10/08/2023</w: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end"/>
          </w:r>
        </w:p>
      </w:tc>
      <w:tc>
        <w:tcPr>
          <w:tcW w:w="709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Hora:</w:t>
          </w:r>
        </w:p>
      </w:tc>
      <w:tc>
        <w:tcPr>
          <w:tcW w:w="3402" w:type="dxa"/>
        </w:tcPr>
        <w:p w:rsidR="000B39E1" w:rsidRPr="00321596" w:rsidRDefault="00A347FD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>
            <w:rPr>
              <w:rFonts w:ascii="HelveticaNeueLT Std Ext" w:hAnsi="HelveticaNeueLT Std Ext" w:cs="Arial"/>
              <w:sz w:val="14"/>
              <w:szCs w:val="14"/>
            </w:rPr>
            <w:fldChar w:fldCharType="begin"/>
          </w:r>
          <w:r w:rsidR="00BD09E6">
            <w:rPr>
              <w:rFonts w:ascii="HelveticaNeueLT Std Ext" w:hAnsi="HelveticaNeueLT Std Ext" w:cs="Arial"/>
              <w:sz w:val="14"/>
              <w:szCs w:val="14"/>
            </w:rPr>
            <w:instrText xml:space="preserve"> TIME \@ "h:mm am/pm" </w:instrTex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separate"/>
          </w:r>
          <w:r w:rsidR="001408D3">
            <w:rPr>
              <w:rFonts w:ascii="HelveticaNeueLT Std Ext" w:hAnsi="HelveticaNeueLT Std Ext" w:cs="Arial"/>
              <w:noProof/>
              <w:sz w:val="14"/>
              <w:szCs w:val="14"/>
            </w:rPr>
            <w:t>5:03 p. m.</w: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end"/>
          </w: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Med" w:hAnsi="HelveticaNeueLT Std Med"/>
              <w:b/>
              <w:sz w:val="14"/>
              <w:szCs w:val="14"/>
            </w:rPr>
          </w:pPr>
          <w:r w:rsidRPr="000B39E1">
            <w:rPr>
              <w:rFonts w:ascii="HelveticaNeueLT Std Med" w:hAnsi="HelveticaNeueLT Std Med"/>
              <w:b/>
              <w:sz w:val="14"/>
              <w:szCs w:val="14"/>
            </w:rPr>
            <w:t>PbR-01a</w:t>
          </w:r>
        </w:p>
      </w:tc>
      <w:tc>
        <w:tcPr>
          <w:tcW w:w="1275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</w:tbl>
  <w:p w:rsidR="006C0B9E" w:rsidRPr="00321596" w:rsidRDefault="006C0B9E" w:rsidP="00321596">
    <w:pPr>
      <w:pStyle w:val="Encabezado"/>
      <w:rPr>
        <w:rFonts w:ascii="HelveticaNeueLT Std Ext" w:hAnsi="HelveticaNeueLT Std Ext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53C"/>
    <w:multiLevelType w:val="hybridMultilevel"/>
    <w:tmpl w:val="EA647EE8"/>
    <w:lvl w:ilvl="0" w:tplc="3618B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235CD"/>
    <w:multiLevelType w:val="hybridMultilevel"/>
    <w:tmpl w:val="81E6DE6E"/>
    <w:lvl w:ilvl="0" w:tplc="3618B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48"/>
    <w:rsid w:val="000214A2"/>
    <w:rsid w:val="000441CE"/>
    <w:rsid w:val="000B39E1"/>
    <w:rsid w:val="000B6BCE"/>
    <w:rsid w:val="000D7AF0"/>
    <w:rsid w:val="00132F9A"/>
    <w:rsid w:val="001408D3"/>
    <w:rsid w:val="00190DFB"/>
    <w:rsid w:val="001A33DE"/>
    <w:rsid w:val="001B1324"/>
    <w:rsid w:val="0022507C"/>
    <w:rsid w:val="0024500E"/>
    <w:rsid w:val="002501B5"/>
    <w:rsid w:val="00320E84"/>
    <w:rsid w:val="00321596"/>
    <w:rsid w:val="003A09AC"/>
    <w:rsid w:val="003A3499"/>
    <w:rsid w:val="00410C63"/>
    <w:rsid w:val="00416305"/>
    <w:rsid w:val="00476CB0"/>
    <w:rsid w:val="00536200"/>
    <w:rsid w:val="00582721"/>
    <w:rsid w:val="005F121D"/>
    <w:rsid w:val="006000BF"/>
    <w:rsid w:val="00620DC9"/>
    <w:rsid w:val="006A04A2"/>
    <w:rsid w:val="006B3AF8"/>
    <w:rsid w:val="006B5632"/>
    <w:rsid w:val="006C0B9E"/>
    <w:rsid w:val="006D5887"/>
    <w:rsid w:val="006F296D"/>
    <w:rsid w:val="00777261"/>
    <w:rsid w:val="00797CEF"/>
    <w:rsid w:val="007F55F3"/>
    <w:rsid w:val="0084386C"/>
    <w:rsid w:val="00887855"/>
    <w:rsid w:val="008D7449"/>
    <w:rsid w:val="009660D2"/>
    <w:rsid w:val="00A26906"/>
    <w:rsid w:val="00A347FD"/>
    <w:rsid w:val="00A86ECA"/>
    <w:rsid w:val="00AC4E17"/>
    <w:rsid w:val="00B43A46"/>
    <w:rsid w:val="00BD09E6"/>
    <w:rsid w:val="00BF0C48"/>
    <w:rsid w:val="00BF22AE"/>
    <w:rsid w:val="00C06655"/>
    <w:rsid w:val="00C610FD"/>
    <w:rsid w:val="00CA5A80"/>
    <w:rsid w:val="00D103D8"/>
    <w:rsid w:val="00D51691"/>
    <w:rsid w:val="00DB411A"/>
    <w:rsid w:val="00DC0CA2"/>
    <w:rsid w:val="00DD5FE0"/>
    <w:rsid w:val="00DE4E5B"/>
    <w:rsid w:val="00E27D56"/>
    <w:rsid w:val="00E9072F"/>
    <w:rsid w:val="00F06BC9"/>
    <w:rsid w:val="00F2160C"/>
    <w:rsid w:val="00F62F3D"/>
    <w:rsid w:val="00FD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602731C3-9F0A-4CDF-96FA-8D7D8D4E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3D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07C"/>
  </w:style>
  <w:style w:type="paragraph" w:styleId="Piedepgina">
    <w:name w:val="footer"/>
    <w:basedOn w:val="Normal"/>
    <w:link w:val="Piedepgina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07C"/>
  </w:style>
  <w:style w:type="paragraph" w:styleId="Textodeglobo">
    <w:name w:val="Balloon Text"/>
    <w:basedOn w:val="Normal"/>
    <w:link w:val="TextodegloboCar"/>
    <w:uiPriority w:val="99"/>
    <w:semiHidden/>
    <w:unhideWhenUsed/>
    <w:rsid w:val="000D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F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isem</dc:creator>
  <cp:keywords/>
  <dc:description/>
  <cp:lastModifiedBy>Silvia Guadalupe Valdés De la Mora</cp:lastModifiedBy>
  <cp:revision>25</cp:revision>
  <cp:lastPrinted>2017-04-28T17:19:00Z</cp:lastPrinted>
  <dcterms:created xsi:type="dcterms:W3CDTF">2018-06-22T16:05:00Z</dcterms:created>
  <dcterms:modified xsi:type="dcterms:W3CDTF">2023-08-10T23:04:00Z</dcterms:modified>
</cp:coreProperties>
</file>